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77" w:rsidRDefault="003F06F7">
      <w:pPr>
        <w:pStyle w:val="Dat"/>
        <w:ind w:left="0"/>
        <w:rPr>
          <w:rFonts w:ascii="MetaBookLF" w:eastAsia="MetaBookLF" w:hAnsi="MetaBookLF"/>
          <w:sz w:val="22"/>
          <w:szCs w:val="22"/>
        </w:rPr>
      </w:pPr>
      <w:r>
        <w:rPr>
          <w:rFonts w:ascii="MetaBookLF" w:eastAsia="MetaBookLF" w:hAnsi="MetaBookLF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-1513205</wp:posOffset>
            </wp:positionV>
            <wp:extent cx="1734185" cy="451336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SEREO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45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6F7">
        <w:rPr>
          <w:rFonts w:ascii="MetaBookLF" w:eastAsia="MetaBookLF" w:hAnsi="MetaBookLF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A8B703">
            <wp:simplePos x="0" y="0"/>
            <wp:positionH relativeFrom="margin">
              <wp:align>left</wp:align>
            </wp:positionH>
            <wp:positionV relativeFrom="paragraph">
              <wp:posOffset>-1637030</wp:posOffset>
            </wp:positionV>
            <wp:extent cx="1948676" cy="1095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67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E77" w:rsidRDefault="0027242F">
      <w:pPr>
        <w:pStyle w:val="Adresse"/>
        <w:rPr>
          <w:rFonts w:ascii="MetaBookLF" w:eastAsia="MetaBookLF" w:hAnsi="MetaBookLF"/>
          <w:b/>
          <w:sz w:val="22"/>
          <w:szCs w:val="22"/>
        </w:rPr>
      </w:pPr>
      <w:r>
        <w:rPr>
          <w:rFonts w:ascii="MetaBookLF" w:eastAsia="MetaBookLF" w:hAnsi="MetaBookLF"/>
          <w:b/>
          <w:sz w:val="22"/>
          <w:szCs w:val="22"/>
        </w:rPr>
        <w:t>MISEREOR-Kollekte am 28./29. März 2020</w:t>
      </w:r>
    </w:p>
    <w:p w:rsidR="003F06F7" w:rsidRDefault="003F06F7">
      <w:pPr>
        <w:pStyle w:val="Adresse"/>
        <w:rPr>
          <w:rFonts w:ascii="MetaBookLF" w:eastAsia="MetaBookLF" w:hAnsi="MetaBookLF"/>
          <w:b/>
          <w:sz w:val="22"/>
          <w:szCs w:val="22"/>
        </w:rPr>
      </w:pPr>
    </w:p>
    <w:p w:rsidR="00194E77" w:rsidRDefault="00194E77">
      <w:pPr>
        <w:pStyle w:val="Adresse"/>
        <w:rPr>
          <w:rFonts w:ascii="MetaBookLF" w:eastAsia="MetaBookLF" w:hAnsi="MetaBookLF"/>
          <w:sz w:val="22"/>
          <w:szCs w:val="22"/>
        </w:rPr>
      </w:pPr>
    </w:p>
    <w:p w:rsidR="00194E77" w:rsidRDefault="00194E77">
      <w:pPr>
        <w:pStyle w:val="Adresse"/>
        <w:rPr>
          <w:rFonts w:ascii="MetaBookLF" w:eastAsia="MetaBookLF" w:hAnsi="MetaBookLF"/>
          <w:sz w:val="21"/>
          <w:szCs w:val="21"/>
        </w:rPr>
      </w:pPr>
    </w:p>
    <w:p w:rsidR="00194E77" w:rsidRDefault="00750260">
      <w:pPr>
        <w:pStyle w:val="Adresse"/>
        <w:spacing w:after="120"/>
      </w:pPr>
      <w:r>
        <w:rPr>
          <w:rFonts w:ascii="MetaBookLF" w:eastAsia="MetaBookLF" w:hAnsi="MetaBookLF"/>
          <w:sz w:val="21"/>
          <w:szCs w:val="21"/>
        </w:rPr>
        <w:t>I</w:t>
      </w:r>
      <w:r w:rsidR="0027242F">
        <w:rPr>
          <w:rFonts w:ascii="MetaBookLF" w:eastAsia="MetaBookLF" w:hAnsi="MetaBookLF"/>
          <w:sz w:val="21"/>
          <w:szCs w:val="21"/>
        </w:rPr>
        <w:t xml:space="preserve">n diesen Tagen besinnen sich viele Menschen in unserer Gemeinde auf den Wert des Zusammenhaltens und der Solidarität. Die Folgen des Corona-Virus treffen auch die MISEREOR-Fastenaktion, da die Kollekte eine existenzielle Säule der MISEREOR-Projekt-Arbeit ist. Durch die Absage </w:t>
      </w:r>
      <w:r w:rsidR="003F06F7">
        <w:rPr>
          <w:rFonts w:ascii="MetaBookLF" w:eastAsia="MetaBookLF" w:hAnsi="MetaBookLF"/>
          <w:sz w:val="21"/>
          <w:szCs w:val="21"/>
        </w:rPr>
        <w:t xml:space="preserve">aller </w:t>
      </w:r>
      <w:proofErr w:type="gramStart"/>
      <w:r w:rsidR="003F06F7">
        <w:rPr>
          <w:rFonts w:ascii="MetaBookLF" w:eastAsia="MetaBookLF" w:hAnsi="MetaBookLF"/>
          <w:sz w:val="21"/>
          <w:szCs w:val="21"/>
        </w:rPr>
        <w:t>Gottesdienste</w:t>
      </w:r>
      <w:r w:rsidR="0027242F">
        <w:rPr>
          <w:rFonts w:ascii="MetaBookLF" w:eastAsia="MetaBookLF" w:hAnsi="MetaBookLF"/>
          <w:sz w:val="21"/>
          <w:szCs w:val="21"/>
        </w:rPr>
        <w:t xml:space="preserve"> ,</w:t>
      </w:r>
      <w:proofErr w:type="gramEnd"/>
      <w:r w:rsidR="0027242F">
        <w:rPr>
          <w:rFonts w:ascii="MetaBookLF" w:eastAsia="MetaBookLF" w:hAnsi="MetaBookLF"/>
          <w:sz w:val="21"/>
          <w:szCs w:val="21"/>
        </w:rPr>
        <w:t xml:space="preserve"> entfällt somit auch diese wichtige Sammelaktion. Dennoch geht die Arbeit in den Hilfsprojekten weiter. </w:t>
      </w:r>
    </w:p>
    <w:p w:rsidR="00194E77" w:rsidRDefault="0027242F">
      <w:pPr>
        <w:pStyle w:val="Adresse"/>
        <w:spacing w:after="120"/>
      </w:pPr>
      <w:r>
        <w:rPr>
          <w:rFonts w:ascii="MetaBookLF" w:eastAsia="MetaBookLF" w:hAnsi="MetaBookLF"/>
          <w:sz w:val="21"/>
          <w:szCs w:val="21"/>
        </w:rPr>
        <w:t xml:space="preserve">Menschen im Nahen Osten, in Venezuela, im Kongo und anderen Ländern </w:t>
      </w:r>
      <w:r w:rsidR="003F06F7">
        <w:rPr>
          <w:rFonts w:ascii="MetaBookLF" w:eastAsia="MetaBookLF" w:hAnsi="MetaBookLF"/>
          <w:sz w:val="21"/>
          <w:szCs w:val="21"/>
        </w:rPr>
        <w:t>sind auf</w:t>
      </w:r>
      <w:r>
        <w:rPr>
          <w:rFonts w:ascii="MetaBookLF" w:eastAsia="MetaBookLF" w:hAnsi="MetaBookLF"/>
          <w:sz w:val="21"/>
          <w:szCs w:val="21"/>
        </w:rPr>
        <w:t xml:space="preserve"> unsere Solidarität angewiesen. Zu den übergroßen Nöten und Leiden wie Krieg, Vertreibung und Flucht kommt nun die Sorge um die eigene Gesundheit in Zeiten der Pandemie hinzu. </w:t>
      </w:r>
    </w:p>
    <w:p w:rsidR="00194E77" w:rsidRDefault="0027242F">
      <w:pPr>
        <w:pStyle w:val="Adresse"/>
        <w:spacing w:after="120"/>
      </w:pPr>
      <w:r>
        <w:rPr>
          <w:rFonts w:ascii="MetaBookLF" w:eastAsia="MetaBookLF" w:hAnsi="MetaBookLF"/>
          <w:sz w:val="21"/>
          <w:szCs w:val="21"/>
        </w:rPr>
        <w:t xml:space="preserve">Daher wenden wir uns heute mit folgender Bitte an Sie: </w:t>
      </w:r>
    </w:p>
    <w:p w:rsidR="00194E77" w:rsidRDefault="00194E77">
      <w:pPr>
        <w:pStyle w:val="Adresse"/>
        <w:spacing w:after="120"/>
        <w:rPr>
          <w:rFonts w:ascii="MetaBookLF" w:eastAsia="MetaBookLF" w:hAnsi="MetaBookLF"/>
          <w:sz w:val="21"/>
          <w:szCs w:val="21"/>
        </w:rPr>
      </w:pPr>
    </w:p>
    <w:p w:rsidR="00194E77" w:rsidRDefault="0027242F">
      <w:pPr>
        <w:pStyle w:val="Adresse"/>
        <w:spacing w:after="120"/>
        <w:rPr>
          <w:rFonts w:ascii="MetaBookLF" w:eastAsia="MetaBookLF" w:hAnsi="MetaBookLF"/>
          <w:sz w:val="21"/>
          <w:szCs w:val="21"/>
        </w:rPr>
      </w:pPr>
      <w:r>
        <w:rPr>
          <w:rFonts w:ascii="MetaBookLF" w:eastAsia="MetaBookLF" w:hAnsi="MetaBookLF"/>
          <w:sz w:val="21"/>
          <w:szCs w:val="21"/>
        </w:rPr>
        <w:t xml:space="preserve">Bitte </w:t>
      </w:r>
      <w:proofErr w:type="spellStart"/>
      <w:r>
        <w:rPr>
          <w:rFonts w:ascii="MetaBookLF" w:eastAsia="MetaBookLF" w:hAnsi="MetaBookLF"/>
          <w:sz w:val="21"/>
          <w:szCs w:val="21"/>
        </w:rPr>
        <w:t>spenden</w:t>
      </w:r>
      <w:proofErr w:type="spellEnd"/>
      <w:r>
        <w:rPr>
          <w:rFonts w:ascii="MetaBookLF" w:eastAsia="MetaBookLF" w:hAnsi="MetaBookLF"/>
          <w:sz w:val="21"/>
          <w:szCs w:val="21"/>
        </w:rPr>
        <w:t xml:space="preserve"> Sie Ihre Kollekte direkt an MISEREOR.</w:t>
      </w:r>
    </w:p>
    <w:p w:rsidR="00194E77" w:rsidRDefault="0027242F">
      <w:pPr>
        <w:pStyle w:val="Adresse"/>
        <w:spacing w:after="120"/>
        <w:rPr>
          <w:rFonts w:ascii="MetaBookLF" w:eastAsia="MetaBookLF" w:hAnsi="MetaBookLF"/>
          <w:sz w:val="21"/>
          <w:szCs w:val="21"/>
        </w:rPr>
      </w:pPr>
      <w:r>
        <w:rPr>
          <w:rFonts w:ascii="MetaBookLF" w:eastAsia="MetaBookLF" w:hAnsi="MetaBookLF"/>
          <w:sz w:val="21"/>
          <w:szCs w:val="21"/>
        </w:rPr>
        <w:t>Das geht</w:t>
      </w:r>
      <w:r w:rsidR="00ED497A">
        <w:rPr>
          <w:rFonts w:ascii="MetaBookLF" w:eastAsia="MetaBookLF" w:hAnsi="MetaBookLF"/>
          <w:sz w:val="21"/>
          <w:szCs w:val="21"/>
        </w:rPr>
        <w:t xml:space="preserve"> per</w:t>
      </w:r>
      <w:r>
        <w:rPr>
          <w:rFonts w:ascii="MetaBookLF" w:eastAsia="MetaBookLF" w:hAnsi="MetaBookLF"/>
          <w:sz w:val="21"/>
          <w:szCs w:val="21"/>
        </w:rPr>
        <w:t>:</w:t>
      </w:r>
    </w:p>
    <w:p w:rsidR="00194E77" w:rsidRDefault="00ED497A" w:rsidP="00ED497A">
      <w:pPr>
        <w:pStyle w:val="Adresse"/>
        <w:numPr>
          <w:ilvl w:val="0"/>
          <w:numId w:val="1"/>
        </w:numPr>
        <w:spacing w:after="120"/>
      </w:pPr>
      <w:r>
        <w:rPr>
          <w:rFonts w:ascii="MetaBookLF" w:eastAsia="MetaBookLF" w:hAnsi="MetaBookLF"/>
          <w:sz w:val="21"/>
          <w:szCs w:val="21"/>
        </w:rPr>
        <w:t xml:space="preserve"> </w:t>
      </w:r>
      <w:hyperlink r:id="rId10" w:history="1">
        <w:r w:rsidRPr="00ED497A">
          <w:rPr>
            <w:rStyle w:val="Hyperlink"/>
            <w:rFonts w:ascii="MetaBookLF" w:eastAsia="MetaBookLF" w:hAnsi="MetaBookLF"/>
            <w:sz w:val="21"/>
            <w:szCs w:val="21"/>
            <w:shd w:val="clear" w:color="auto" w:fill="FFFFFF"/>
          </w:rPr>
          <w:t>www.misereor.de/fasten-spende</w:t>
        </w:r>
      </w:hyperlink>
    </w:p>
    <w:p w:rsidR="00194E77" w:rsidRDefault="0027242F">
      <w:pPr>
        <w:pStyle w:val="Adresse"/>
        <w:spacing w:after="120"/>
        <w:ind w:left="720"/>
      </w:pPr>
      <w:r>
        <w:rPr>
          <w:rFonts w:ascii="MetaBookLF" w:eastAsia="MetaBookLF" w:hAnsi="MetaBookLF"/>
          <w:sz w:val="21"/>
          <w:szCs w:val="21"/>
          <w:shd w:val="clear" w:color="auto" w:fill="FFFFFF"/>
        </w:rPr>
        <w:t xml:space="preserve"> oder</w:t>
      </w:r>
    </w:p>
    <w:p w:rsidR="00194E77" w:rsidRDefault="0027242F">
      <w:pPr>
        <w:pStyle w:val="Adresse"/>
        <w:numPr>
          <w:ilvl w:val="0"/>
          <w:numId w:val="1"/>
        </w:numPr>
        <w:spacing w:after="120"/>
        <w:rPr>
          <w:rFonts w:ascii="MetaBookLF" w:eastAsia="MetaBookLF" w:hAnsi="MetaBookLF"/>
          <w:sz w:val="21"/>
          <w:szCs w:val="21"/>
        </w:rPr>
      </w:pPr>
      <w:r>
        <w:rPr>
          <w:rFonts w:ascii="MetaBookLF" w:eastAsia="MetaBookLF" w:hAnsi="MetaBookLF"/>
          <w:sz w:val="21"/>
          <w:szCs w:val="21"/>
        </w:rPr>
        <w:t>Spendenkonto</w:t>
      </w:r>
    </w:p>
    <w:p w:rsidR="00194E77" w:rsidRDefault="0027242F">
      <w:pPr>
        <w:pStyle w:val="Adresse"/>
        <w:spacing w:after="120"/>
        <w:ind w:left="705" w:hanging="705"/>
        <w:rPr>
          <w:rFonts w:ascii="MetaBookLF" w:eastAsia="MetaBookLF" w:hAnsi="MetaBookLF"/>
          <w:sz w:val="21"/>
          <w:szCs w:val="21"/>
        </w:rPr>
      </w:pPr>
      <w:r>
        <w:rPr>
          <w:rFonts w:ascii="MetaBookLF" w:eastAsia="MetaBookLF" w:hAnsi="MetaBookLF"/>
          <w:sz w:val="21"/>
          <w:szCs w:val="21"/>
        </w:rPr>
        <w:tab/>
      </w:r>
      <w:r>
        <w:rPr>
          <w:rFonts w:ascii="MetaBookLF" w:eastAsia="MetaBookLF" w:hAnsi="MetaBookLF"/>
          <w:sz w:val="21"/>
          <w:szCs w:val="21"/>
        </w:rPr>
        <w:tab/>
        <w:t>MISEREOR</w:t>
      </w:r>
      <w:r>
        <w:rPr>
          <w:rFonts w:ascii="MetaBookLF" w:eastAsia="MetaBookLF" w:hAnsi="MetaBookLF"/>
          <w:sz w:val="21"/>
          <w:szCs w:val="21"/>
        </w:rPr>
        <w:br/>
        <w:t xml:space="preserve">Pax-Bank Aachen </w:t>
      </w:r>
    </w:p>
    <w:p w:rsidR="00194E77" w:rsidRDefault="0027242F">
      <w:pPr>
        <w:pStyle w:val="Adresse"/>
        <w:spacing w:after="120"/>
        <w:ind w:firstLine="708"/>
        <w:rPr>
          <w:rFonts w:ascii="MetaBookLF" w:eastAsia="MetaBookLF" w:hAnsi="MetaBookLF"/>
          <w:sz w:val="21"/>
          <w:szCs w:val="21"/>
        </w:rPr>
      </w:pPr>
      <w:r>
        <w:rPr>
          <w:rFonts w:ascii="MetaBookLF" w:eastAsia="MetaBookLF" w:hAnsi="MetaBookLF"/>
          <w:sz w:val="21"/>
          <w:szCs w:val="21"/>
        </w:rPr>
        <w:t xml:space="preserve">IBAN: DE75 3706 0193 0000 1010 10 </w:t>
      </w:r>
      <w:bookmarkStart w:id="0" w:name="_GoBack"/>
      <w:bookmarkEnd w:id="0"/>
    </w:p>
    <w:p w:rsidR="00194E77" w:rsidRDefault="0027242F">
      <w:pPr>
        <w:pStyle w:val="Adresse"/>
        <w:spacing w:after="120"/>
        <w:ind w:firstLine="708"/>
        <w:rPr>
          <w:rFonts w:ascii="MetaBookLF" w:eastAsia="MetaBookLF" w:hAnsi="MetaBookLF"/>
          <w:sz w:val="21"/>
          <w:szCs w:val="21"/>
        </w:rPr>
      </w:pPr>
      <w:r>
        <w:rPr>
          <w:rFonts w:ascii="MetaBookLF" w:eastAsia="MetaBookLF" w:hAnsi="MetaBookLF"/>
          <w:sz w:val="21"/>
          <w:szCs w:val="21"/>
        </w:rPr>
        <w:t>BIC: GENODED1PAX</w:t>
      </w:r>
    </w:p>
    <w:p w:rsidR="00ED497A" w:rsidRDefault="00ED497A">
      <w:pPr>
        <w:pStyle w:val="Adresse"/>
        <w:spacing w:after="120"/>
        <w:ind w:firstLine="708"/>
        <w:rPr>
          <w:rFonts w:ascii="MetaBookLF" w:eastAsia="MetaBookLF" w:hAnsi="MetaBookLF"/>
          <w:sz w:val="21"/>
          <w:szCs w:val="21"/>
        </w:rPr>
      </w:pPr>
    </w:p>
    <w:p w:rsidR="00ED497A" w:rsidRDefault="00ED497A" w:rsidP="00ED497A">
      <w:pPr>
        <w:pStyle w:val="Adresse"/>
        <w:spacing w:after="120"/>
        <w:rPr>
          <w:rFonts w:ascii="MetaBookLF" w:eastAsia="MetaBookLF" w:hAnsi="MetaBookLF"/>
          <w:sz w:val="21"/>
          <w:szCs w:val="21"/>
        </w:rPr>
      </w:pPr>
      <w:r>
        <w:rPr>
          <w:rFonts w:ascii="MetaBookLF" w:eastAsia="MetaBookLF" w:hAnsi="MetaBookLF"/>
          <w:sz w:val="21"/>
          <w:szCs w:val="21"/>
        </w:rPr>
        <w:t xml:space="preserve">Sie können Ihre Spende auch in einem Briefumschlag </w:t>
      </w:r>
      <w:r w:rsidRPr="00ED497A">
        <w:rPr>
          <w:rFonts w:ascii="MetaBookLF" w:eastAsia="MetaBookLF" w:hAnsi="MetaBookLF"/>
          <w:b/>
          <w:sz w:val="21"/>
          <w:szCs w:val="21"/>
        </w:rPr>
        <w:t>im Pfarrbüro</w:t>
      </w:r>
      <w:r>
        <w:rPr>
          <w:rFonts w:ascii="MetaBookLF" w:eastAsia="MetaBookLF" w:hAnsi="MetaBookLF"/>
          <w:sz w:val="21"/>
          <w:szCs w:val="21"/>
        </w:rPr>
        <w:t xml:space="preserve"> abgeben. </w:t>
      </w:r>
    </w:p>
    <w:p w:rsidR="00194E77" w:rsidRDefault="00194E77">
      <w:pPr>
        <w:jc w:val="both"/>
        <w:rPr>
          <w:rFonts w:ascii="MetaBookLF" w:eastAsia="MetaBookLF" w:hAnsi="MetaBookLF"/>
          <w:sz w:val="21"/>
          <w:szCs w:val="21"/>
        </w:rPr>
      </w:pPr>
    </w:p>
    <w:p w:rsidR="00194E77" w:rsidRDefault="0027242F">
      <w:pPr>
        <w:pStyle w:val="StandardWeb"/>
        <w:spacing w:after="120"/>
        <w:rPr>
          <w:rFonts w:ascii="MetaBookLF" w:eastAsia="MetaBookLF" w:hAnsi="MetaBookLF"/>
          <w:sz w:val="21"/>
          <w:szCs w:val="21"/>
        </w:rPr>
      </w:pPr>
      <w:r>
        <w:rPr>
          <w:rFonts w:ascii="MetaBookLF" w:eastAsia="MetaBookLF" w:hAnsi="MetaBookLF"/>
          <w:sz w:val="21"/>
          <w:szCs w:val="21"/>
        </w:rPr>
        <w:t xml:space="preserve">Ich danke Ihnen von Herzen und wünsche Ihnen für die kommende Zeit viel </w:t>
      </w:r>
      <w:r w:rsidR="003C4F49">
        <w:rPr>
          <w:rFonts w:ascii="MetaBookLF" w:eastAsia="MetaBookLF" w:hAnsi="MetaBookLF"/>
          <w:sz w:val="21"/>
          <w:szCs w:val="21"/>
        </w:rPr>
        <w:t>Kraft, Zusammenhalt</w:t>
      </w:r>
      <w:r>
        <w:rPr>
          <w:rFonts w:ascii="MetaBookLF" w:eastAsia="MetaBookLF" w:hAnsi="MetaBookLF"/>
          <w:sz w:val="21"/>
          <w:szCs w:val="21"/>
        </w:rPr>
        <w:t xml:space="preserve"> und Gesundheit. Mögen Sie die kommenden Monate unversehrt überstehen.</w:t>
      </w:r>
    </w:p>
    <w:p w:rsidR="0027242F" w:rsidRDefault="0027242F">
      <w:pPr>
        <w:pStyle w:val="StandardWeb"/>
        <w:spacing w:after="120"/>
      </w:pPr>
      <w:r>
        <w:rPr>
          <w:rFonts w:ascii="MetaBookLF" w:eastAsia="MetaBookLF" w:hAnsi="MetaBookLF"/>
          <w:sz w:val="21"/>
          <w:szCs w:val="21"/>
        </w:rPr>
        <w:t>Gesundheit und gesegnete Ostertage!</w:t>
      </w:r>
    </w:p>
    <w:sectPr w:rsidR="0027242F">
      <w:headerReference w:type="default" r:id="rId11"/>
      <w:headerReference w:type="first" r:id="rId12"/>
      <w:pgSz w:w="11906" w:h="16838"/>
      <w:pgMar w:top="1418" w:right="1134" w:bottom="1843" w:left="1418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89" w:rsidRDefault="0027242F">
      <w:r>
        <w:separator/>
      </w:r>
    </w:p>
  </w:endnote>
  <w:endnote w:type="continuationSeparator" w:id="0">
    <w:p w:rsidR="00992F89" w:rsidRDefault="0027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89" w:rsidRDefault="0027242F">
      <w:r>
        <w:separator/>
      </w:r>
    </w:p>
  </w:footnote>
  <w:footnote w:type="continuationSeparator" w:id="0">
    <w:p w:rsidR="00992F89" w:rsidRDefault="0027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77" w:rsidRDefault="00194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77" w:rsidRDefault="00194E77">
    <w:pPr>
      <w:pStyle w:val="Kopfzeile"/>
      <w:spacing w:after="2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4A0"/>
    <w:multiLevelType w:val="hybridMultilevel"/>
    <w:tmpl w:val="983003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4818BB"/>
    <w:multiLevelType w:val="hybridMultilevel"/>
    <w:tmpl w:val="FE082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FBF"/>
    <w:multiLevelType w:val="multilevel"/>
    <w:tmpl w:val="4F283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944D0E"/>
    <w:multiLevelType w:val="multilevel"/>
    <w:tmpl w:val="8D2A1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77"/>
    <w:rsid w:val="00194E77"/>
    <w:rsid w:val="0027242F"/>
    <w:rsid w:val="003C4F49"/>
    <w:rsid w:val="003F06F7"/>
    <w:rsid w:val="00750260"/>
    <w:rsid w:val="00992F89"/>
    <w:rsid w:val="00E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DB78"/>
  <w15:docId w15:val="{CE77ABE9-6CB5-4CE7-A3C3-86C87CD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qFormat/>
    <w:rPr>
      <w:w w:val="100"/>
      <w:sz w:val="16"/>
      <w:szCs w:val="16"/>
      <w:shd w:val="clear" w:color="auto" w:fill="FFFFFF"/>
    </w:rPr>
  </w:style>
  <w:style w:type="character" w:customStyle="1" w:styleId="Internetlink">
    <w:name w:val="Internetlink"/>
    <w:basedOn w:val="Absatz-Standardschriftart"/>
    <w:unhideWhenUsed/>
  </w:style>
  <w:style w:type="character" w:customStyle="1" w:styleId="KommentartextZchn">
    <w:name w:val="Kommentartext Zchn"/>
    <w:basedOn w:val="Absatz-Standardschriftart"/>
    <w:link w:val="Kommentartext"/>
    <w:semiHidden/>
    <w:qFormat/>
  </w:style>
  <w:style w:type="character" w:customStyle="1" w:styleId="KommentarthemaZchn">
    <w:name w:val="Kommentarthema Zchn"/>
    <w:basedOn w:val="KommentartextZchn"/>
    <w:link w:val="Kommentarthema"/>
    <w:semiHidden/>
    <w:qFormat/>
    <w:rPr>
      <w:w w:val="100"/>
      <w:sz w:val="20"/>
      <w:szCs w:val="20"/>
      <w:shd w:val="clear" w:color="auto" w:fill="FFFFFF"/>
    </w:rPr>
  </w:style>
  <w:style w:type="character" w:styleId="BesuchterLink">
    <w:name w:val="FollowedHyperlink"/>
    <w:basedOn w:val="Absatz-Standardschriftart"/>
    <w:semiHidden/>
    <w:unhideWhenUsed/>
    <w:qFormat/>
    <w:rPr>
      <w:color w:val="800080" w:themeColor="followedHyperlink"/>
      <w:w w:val="100"/>
      <w:sz w:val="20"/>
      <w:szCs w:val="20"/>
      <w:shd w:val="clear" w:color="auto" w:fill="FFFFFF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1016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3440AC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w w:val="100"/>
      <w:sz w:val="20"/>
      <w:szCs w:val="20"/>
      <w:highlight w:val="white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="Symbol"/>
      <w:w w:val="100"/>
      <w:sz w:val="20"/>
      <w:szCs w:val="20"/>
      <w:highlight w:val="white"/>
    </w:rPr>
  </w:style>
  <w:style w:type="character" w:customStyle="1" w:styleId="ListLabel20">
    <w:name w:val="ListLabel 20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21">
    <w:name w:val="ListLabel 21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2">
    <w:name w:val="ListLabel 22"/>
    <w:qFormat/>
    <w:rPr>
      <w:rFonts w:eastAsia="Symbol"/>
      <w:w w:val="100"/>
      <w:sz w:val="20"/>
      <w:szCs w:val="20"/>
      <w:highlight w:val="white"/>
    </w:rPr>
  </w:style>
  <w:style w:type="character" w:customStyle="1" w:styleId="ListLabel23">
    <w:name w:val="ListLabel 23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24">
    <w:name w:val="ListLabel 24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5">
    <w:name w:val="ListLabel 25"/>
    <w:qFormat/>
    <w:rPr>
      <w:rFonts w:eastAsia="Symbol"/>
      <w:w w:val="100"/>
      <w:sz w:val="20"/>
      <w:szCs w:val="20"/>
      <w:highlight w:val="white"/>
    </w:rPr>
  </w:style>
  <w:style w:type="character" w:customStyle="1" w:styleId="ListLabel26">
    <w:name w:val="ListLabel 26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27">
    <w:name w:val="ListLabel 27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26"/>
    <w:qFormat/>
    <w:pPr>
      <w:ind w:left="720"/>
    </w:pPr>
    <w:rPr>
      <w:rFonts w:ascii="Calibri" w:eastAsia="Calibri" w:hAnsi="Calibri"/>
      <w:sz w:val="20"/>
      <w:szCs w:val="20"/>
    </w:rPr>
  </w:style>
  <w:style w:type="paragraph" w:customStyle="1" w:styleId="Betreff">
    <w:name w:val="Betreff"/>
    <w:basedOn w:val="Standard"/>
    <w:qFormat/>
    <w:rPr>
      <w:b/>
      <w:sz w:val="20"/>
      <w:szCs w:val="20"/>
    </w:rPr>
  </w:style>
  <w:style w:type="paragraph" w:customStyle="1" w:styleId="Dat">
    <w:name w:val="Dat"/>
    <w:basedOn w:val="Betreff"/>
    <w:qFormat/>
    <w:pPr>
      <w:ind w:left="7059"/>
    </w:pPr>
    <w:rPr>
      <w:b w:val="0"/>
    </w:rPr>
  </w:style>
  <w:style w:type="paragraph" w:customStyle="1" w:styleId="Adresse">
    <w:name w:val="Adresse"/>
    <w:basedOn w:val="Standard"/>
    <w:qFormat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arbeiter">
    <w:name w:val="Bearbeiter"/>
    <w:basedOn w:val="Adresse"/>
    <w:qFormat/>
    <w:pPr>
      <w:ind w:left="3062"/>
    </w:pPr>
    <w:rPr>
      <w:rFonts w:ascii="MetaBookLF" w:eastAsia="MetaBookLF" w:hAnsi="MetaBookLF"/>
      <w:sz w:val="16"/>
      <w:szCs w:val="16"/>
    </w:rPr>
  </w:style>
  <w:style w:type="paragraph" w:styleId="Kommentartext">
    <w:name w:val="annotation text"/>
    <w:basedOn w:val="Standard"/>
    <w:link w:val="KommentartextZchn"/>
    <w:semiHidden/>
    <w:qFormat/>
    <w:rPr>
      <w:sz w:val="20"/>
      <w:szCs w:val="20"/>
    </w:rPr>
  </w:style>
  <w:style w:type="paragraph" w:styleId="Sprechblasentext">
    <w:name w:val="Balloon Text"/>
    <w:basedOn w:val="Standard"/>
    <w:semiHidden/>
    <w:qFormat/>
    <w:rPr>
      <w:rFonts w:ascii="Tahoma" w:eastAsia="Tahoma" w:hAnsi="Tahoma"/>
      <w:sz w:val="16"/>
      <w:szCs w:val="16"/>
    </w:rPr>
  </w:style>
  <w:style w:type="paragraph" w:styleId="StandardWeb">
    <w:name w:val="Normal (Web)"/>
    <w:basedOn w:val="Standard"/>
    <w:unhideWhenUsed/>
    <w:qFormat/>
    <w:rPr>
      <w:sz w:val="24"/>
      <w:szCs w:val="24"/>
    </w:rPr>
  </w:style>
  <w:style w:type="paragraph" w:styleId="Kommentarthema">
    <w:name w:val="annotation subject"/>
    <w:basedOn w:val="Kommentartext"/>
    <w:link w:val="KommentarthemaZchn"/>
    <w:semiHidden/>
    <w:unhideWhenUsed/>
    <w:qFormat/>
    <w:rPr>
      <w:b/>
    </w:rPr>
  </w:style>
  <w:style w:type="paragraph" w:customStyle="1" w:styleId="text-center">
    <w:name w:val="text-center"/>
    <w:basedOn w:val="Standard"/>
    <w:qFormat/>
    <w:rsid w:val="003440AC"/>
    <w:pPr>
      <w:spacing w:beforeAutospacing="1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D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sereor.de/fasten-spen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00BF-FCE2-4671-BAC2-607AE052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</vt:lpstr>
    </vt:vector>
  </TitlesOfParts>
  <Company>Misereor e. V.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</dc:title>
  <dc:subject/>
  <dc:creator>Thiel</dc:creator>
  <dc:description/>
  <cp:lastModifiedBy>Pötter-Jantzen, Marianne</cp:lastModifiedBy>
  <cp:revision>5</cp:revision>
  <cp:lastPrinted>2020-03-17T16:53:00Z</cp:lastPrinted>
  <dcterms:created xsi:type="dcterms:W3CDTF">2020-03-19T06:51:00Z</dcterms:created>
  <dcterms:modified xsi:type="dcterms:W3CDTF">2020-03-23T13:33:00Z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Misereor e. 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MClip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